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444F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44F5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кабельных муфт на напряжение до 35 </w:t>
            </w:r>
            <w:proofErr w:type="spellStart"/>
            <w:r w:rsidRPr="00B444F5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B44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4F5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4F5">
              <w:rPr>
                <w:rFonts w:ascii="Times New Roman" w:hAnsi="Times New Roman" w:cs="Times New Roman"/>
                <w:sz w:val="28"/>
                <w:szCs w:val="28"/>
              </w:rPr>
              <w:t>954,64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444F5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2021-10-05T03:27:00Z</dcterms:modified>
</cp:coreProperties>
</file>